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6C0B1" w14:textId="77777777" w:rsidR="00110456" w:rsidRDefault="002C04FB">
      <w:pPr>
        <w:spacing w:line="280" w:lineRule="exact"/>
        <w:contextualSpacing/>
        <w:jc w:val="center"/>
        <w:rPr>
          <w:rFonts w:ascii="Times New Roman" w:eastAsia="AdvOTea1a7398" w:hAnsi="Times New Roman"/>
          <w:b/>
          <w:bCs/>
          <w:kern w:val="0"/>
          <w:sz w:val="24"/>
          <w:szCs w:val="24"/>
        </w:rPr>
      </w:pPr>
      <w:commentRangeStart w:id="0"/>
      <w:r>
        <w:rPr>
          <w:rFonts w:ascii="Times New Roman" w:eastAsia="AdvOTea1a7398" w:hAnsi="Times New Roman"/>
          <w:b/>
          <w:bCs/>
          <w:kern w:val="0"/>
          <w:sz w:val="24"/>
          <w:szCs w:val="24"/>
        </w:rPr>
        <w:t xml:space="preserve">Laser-fabricating complex hierarchical </w:t>
      </w:r>
      <w:r w:rsidR="00930E39">
        <w:rPr>
          <w:rFonts w:ascii="Times New Roman" w:eastAsia="AdvOTea1a7398" w:hAnsi="Times New Roman" w:hint="eastAsia"/>
          <w:b/>
          <w:bCs/>
          <w:kern w:val="0"/>
          <w:sz w:val="24"/>
          <w:szCs w:val="24"/>
        </w:rPr>
        <w:t>m</w:t>
      </w:r>
      <w:r>
        <w:rPr>
          <w:rFonts w:ascii="Times New Roman" w:eastAsia="AdvOTea1a7398" w:hAnsi="Times New Roman"/>
          <w:b/>
          <w:bCs/>
          <w:kern w:val="0"/>
          <w:sz w:val="24"/>
          <w:szCs w:val="24"/>
        </w:rPr>
        <w:t>icro/nanostructures</w:t>
      </w:r>
      <w:commentRangeEnd w:id="0"/>
      <w:r w:rsidR="00E002F1">
        <w:rPr>
          <w:rStyle w:val="af"/>
        </w:rPr>
        <w:commentReference w:id="0"/>
      </w:r>
    </w:p>
    <w:p w14:paraId="6BBB3E8F" w14:textId="77777777" w:rsidR="00110456" w:rsidRDefault="00110456">
      <w:pPr>
        <w:spacing w:line="280" w:lineRule="exact"/>
        <w:contextualSpacing/>
        <w:jc w:val="center"/>
        <w:rPr>
          <w:rFonts w:ascii="Times New Roman" w:eastAsia="AdvOTea1a7398" w:hAnsi="Times New Roman"/>
          <w:kern w:val="0"/>
          <w:szCs w:val="21"/>
        </w:rPr>
      </w:pPr>
    </w:p>
    <w:p w14:paraId="095BE23F" w14:textId="4E862E59" w:rsidR="00110456" w:rsidRDefault="0009048D">
      <w:pPr>
        <w:spacing w:line="280" w:lineRule="exact"/>
        <w:contextualSpacing/>
        <w:jc w:val="center"/>
        <w:rPr>
          <w:rFonts w:ascii="Times New Roman" w:eastAsia="AdvOTea1a7398" w:hAnsi="Times New Roman"/>
          <w:i/>
          <w:kern w:val="0"/>
          <w:szCs w:val="21"/>
        </w:rPr>
      </w:pPr>
      <w:commentRangeStart w:id="1"/>
      <w:r>
        <w:rPr>
          <w:rFonts w:ascii="Times New Roman" w:eastAsia="AdvOTea1a7398" w:hAnsi="Times New Roman"/>
          <w:i/>
          <w:kern w:val="0"/>
          <w:szCs w:val="21"/>
        </w:rPr>
        <w:t>Peking University</w:t>
      </w:r>
      <w:r w:rsidR="002C04FB">
        <w:rPr>
          <w:rFonts w:ascii="Times New Roman" w:eastAsia="AdvOTea1a7398" w:hAnsi="Times New Roman"/>
          <w:i/>
          <w:kern w:val="0"/>
          <w:szCs w:val="21"/>
        </w:rPr>
        <w:t>, China</w:t>
      </w:r>
      <w:commentRangeEnd w:id="1"/>
      <w:r>
        <w:rPr>
          <w:rStyle w:val="af"/>
        </w:rPr>
        <w:commentReference w:id="1"/>
      </w:r>
    </w:p>
    <w:p w14:paraId="25034CC0" w14:textId="77777777" w:rsidR="00110456" w:rsidRDefault="00110456">
      <w:pPr>
        <w:spacing w:line="280" w:lineRule="exact"/>
        <w:contextualSpacing/>
        <w:jc w:val="center"/>
        <w:rPr>
          <w:rFonts w:ascii="Times New Roman" w:eastAsia="AdvOTea1a7398" w:hAnsi="Times New Roman"/>
          <w:kern w:val="0"/>
          <w:szCs w:val="21"/>
        </w:rPr>
      </w:pPr>
    </w:p>
    <w:p w14:paraId="0AA42EA1" w14:textId="629F2792" w:rsidR="00110456" w:rsidRDefault="0009048D">
      <w:pPr>
        <w:spacing w:line="280" w:lineRule="exact"/>
        <w:contextualSpacing/>
        <w:jc w:val="center"/>
        <w:rPr>
          <w:rFonts w:ascii="Times New Roman" w:eastAsia="AdvOTea1a7398" w:hAnsi="Times New Roman"/>
          <w:b/>
          <w:kern w:val="0"/>
          <w:szCs w:val="21"/>
        </w:rPr>
      </w:pPr>
      <w:commentRangeStart w:id="2"/>
      <w:r>
        <w:rPr>
          <w:rFonts w:ascii="Times New Roman" w:eastAsia="AdvOTea1a7398" w:hAnsi="Times New Roman"/>
          <w:b/>
          <w:kern w:val="0"/>
          <w:szCs w:val="21"/>
        </w:rPr>
        <w:t>San</w:t>
      </w:r>
      <w:r w:rsidR="002C04FB">
        <w:rPr>
          <w:rFonts w:ascii="Times New Roman" w:eastAsia="AdvOTea1a7398" w:hAnsi="Times New Roman"/>
          <w:b/>
          <w:kern w:val="0"/>
          <w:szCs w:val="21"/>
        </w:rPr>
        <w:t xml:space="preserve"> </w:t>
      </w:r>
      <w:r>
        <w:rPr>
          <w:rFonts w:ascii="Times New Roman" w:eastAsia="AdvOTea1a7398" w:hAnsi="Times New Roman"/>
          <w:b/>
          <w:kern w:val="0"/>
          <w:szCs w:val="21"/>
        </w:rPr>
        <w:t>Zhang</w:t>
      </w:r>
      <w:commentRangeEnd w:id="2"/>
      <w:r>
        <w:rPr>
          <w:rStyle w:val="af"/>
        </w:rPr>
        <w:commentReference w:id="2"/>
      </w:r>
    </w:p>
    <w:p w14:paraId="579D97E6" w14:textId="77777777" w:rsidR="00E002F1" w:rsidRDefault="00E002F1">
      <w:pPr>
        <w:spacing w:line="280" w:lineRule="exact"/>
        <w:contextualSpacing/>
        <w:jc w:val="center"/>
        <w:rPr>
          <w:rFonts w:ascii="Times New Roman" w:eastAsia="AdvOTea1a7398" w:hAnsi="Times New Roman"/>
          <w:b/>
          <w:kern w:val="0"/>
          <w:szCs w:val="21"/>
        </w:rPr>
      </w:pPr>
      <w:r>
        <w:rPr>
          <w:rFonts w:ascii="Times New Roman" w:eastAsia="AdvOTea1a7398" w:hAnsi="Times New Roman" w:hint="eastAsia"/>
          <w:b/>
          <w:kern w:val="0"/>
          <w:szCs w:val="21"/>
        </w:rPr>
        <w:t>Email:</w:t>
      </w:r>
      <w:r>
        <w:rPr>
          <w:rFonts w:ascii="Times New Roman" w:eastAsia="AdvOTea1a7398" w:hAnsi="Times New Roman"/>
          <w:b/>
          <w:kern w:val="0"/>
          <w:szCs w:val="21"/>
        </w:rPr>
        <w:t xml:space="preserve"> </w:t>
      </w:r>
      <w:commentRangeStart w:id="3"/>
      <w:r>
        <w:rPr>
          <w:rFonts w:ascii="Times New Roman" w:eastAsia="AdvOTea1a7398" w:hAnsi="Times New Roman" w:hint="eastAsia"/>
          <w:b/>
          <w:kern w:val="0"/>
          <w:szCs w:val="21"/>
        </w:rPr>
        <w:t>xxxxxxxxxx</w:t>
      </w:r>
      <w:commentRangeEnd w:id="3"/>
      <w:r>
        <w:rPr>
          <w:rStyle w:val="af"/>
        </w:rPr>
        <w:commentReference w:id="3"/>
      </w:r>
    </w:p>
    <w:p w14:paraId="53D94259" w14:textId="77777777" w:rsidR="00110456" w:rsidRDefault="00110456">
      <w:pPr>
        <w:spacing w:line="280" w:lineRule="exact"/>
        <w:contextualSpacing/>
        <w:jc w:val="center"/>
        <w:rPr>
          <w:rFonts w:ascii="Times New Roman" w:eastAsia="AdvOTea1a7398" w:hAnsi="Times New Roman"/>
          <w:kern w:val="0"/>
          <w:szCs w:val="21"/>
        </w:rPr>
      </w:pPr>
    </w:p>
    <w:p w14:paraId="50D32A78" w14:textId="6A063662" w:rsidR="00110456" w:rsidRDefault="002C04FB">
      <w:pPr>
        <w:autoSpaceDE w:val="0"/>
        <w:autoSpaceDN w:val="0"/>
        <w:adjustRightInd w:val="0"/>
        <w:ind w:firstLineChars="200" w:firstLine="420"/>
        <w:rPr>
          <w:rFonts w:ascii="Times New Roman" w:eastAsia="AdvOTea1a7398" w:hAnsi="Times New Roman"/>
          <w:kern w:val="0"/>
          <w:szCs w:val="21"/>
        </w:rPr>
      </w:pPr>
      <w:commentRangeStart w:id="4"/>
      <w:r>
        <w:rPr>
          <w:rFonts w:ascii="Times New Roman" w:eastAsia="AdvOTea1a7398" w:hAnsi="Times New Roman"/>
          <w:kern w:val="0"/>
          <w:szCs w:val="21"/>
        </w:rPr>
        <w:t>Complex surface structures have stimulated a great deal of interests due to many potential applications in surface devices. However, in the fabrication of complex surface micro-/nanostructures, there are always great challenges in precise design, or good controllability, or low cost, or high throughput. Here, we present a route for the accurate design and highly controllable fabrication of surface quasi-three-dimensional (quasi-3D) structures based on a thermal deformation of simple two-dimensional laser-induced patterns. A complex quasi-3D structure, coaxially nested convex</w:t>
      </w:r>
      <w:r>
        <w:rPr>
          <w:rFonts w:ascii="Times New Roman" w:hAnsi="Times New Roman"/>
          <w:kern w:val="0"/>
          <w:szCs w:val="21"/>
        </w:rPr>
        <w:t>–</w:t>
      </w:r>
      <w:r>
        <w:rPr>
          <w:rFonts w:ascii="Times New Roman" w:eastAsia="AdvOTea1a7398" w:hAnsi="Times New Roman"/>
          <w:kern w:val="0"/>
          <w:szCs w:val="21"/>
        </w:rPr>
        <w:t>concave microlens array, as an example, demonstrates our capability of design and fabrication of surface elements with this method. Moreover, by using only one relief mask with the convex</w:t>
      </w:r>
      <w:r>
        <w:rPr>
          <w:rFonts w:ascii="Times New Roman" w:hAnsi="Times New Roman"/>
          <w:kern w:val="0"/>
          <w:szCs w:val="21"/>
        </w:rPr>
        <w:t>–</w:t>
      </w:r>
      <w:r>
        <w:rPr>
          <w:rFonts w:ascii="Times New Roman" w:eastAsia="AdvOTea1a7398" w:hAnsi="Times New Roman"/>
          <w:kern w:val="0"/>
          <w:szCs w:val="21"/>
        </w:rPr>
        <w:t xml:space="preserve">concave microlens structure, we have gotten hundreds of target patterns at different imaging planes, offering a cost-effective solution for mass production in lithography and imprinting, and portending a paradigm in quasi-3D manufacturing. </w:t>
      </w:r>
      <w:commentRangeEnd w:id="4"/>
      <w:r w:rsidR="00E002F1">
        <w:rPr>
          <w:rStyle w:val="af"/>
        </w:rPr>
        <w:commentReference w:id="4"/>
      </w:r>
      <w:r>
        <w:rPr>
          <w:rFonts w:ascii="Times New Roman" w:eastAsia="AdvOTea1a7398" w:hAnsi="Times New Roman"/>
          <w:kern w:val="0"/>
          <w:szCs w:val="21"/>
        </w:rPr>
        <w:t xml:space="preserve">  </w:t>
      </w:r>
    </w:p>
    <w:p w14:paraId="50112B23" w14:textId="46A069C5" w:rsidR="00110456" w:rsidRDefault="00110456">
      <w:pPr>
        <w:overflowPunct w:val="0"/>
        <w:autoSpaceDE w:val="0"/>
        <w:autoSpaceDN w:val="0"/>
        <w:spacing w:line="440" w:lineRule="exact"/>
        <w:jc w:val="left"/>
        <w:rPr>
          <w:rFonts w:ascii="Times New Roman" w:hAnsi="Times New Roman"/>
          <w:b/>
          <w:bCs/>
          <w:szCs w:val="21"/>
          <w:u w:val="single"/>
        </w:rPr>
      </w:pPr>
    </w:p>
    <w:p w14:paraId="3DB0CCFC" w14:textId="0B613588" w:rsidR="00110456" w:rsidRDefault="0009048D">
      <w:pPr>
        <w:overflowPunct w:val="0"/>
        <w:autoSpaceDE w:val="0"/>
        <w:autoSpaceDN w:val="0"/>
        <w:spacing w:line="440" w:lineRule="exact"/>
        <w:jc w:val="left"/>
        <w:rPr>
          <w:rFonts w:ascii="Times New Roman" w:hAnsi="Times New Roman"/>
          <w:b/>
          <w:bCs/>
          <w:szCs w:val="21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445AB0A" wp14:editId="6BB2E00F">
            <wp:simplePos x="0" y="0"/>
            <wp:positionH relativeFrom="margin">
              <wp:align>left</wp:align>
            </wp:positionH>
            <wp:positionV relativeFrom="paragraph">
              <wp:posOffset>140926</wp:posOffset>
            </wp:positionV>
            <wp:extent cx="787400" cy="890270"/>
            <wp:effectExtent l="0" t="0" r="0" b="508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1650" cy="895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4FB">
        <w:rPr>
          <w:rFonts w:ascii="Times New Roman" w:hAnsi="Times New Roman"/>
          <w:b/>
          <w:bCs/>
          <w:szCs w:val="21"/>
          <w:u w:val="single"/>
        </w:rPr>
        <w:t>Short Bio:</w:t>
      </w:r>
    </w:p>
    <w:p w14:paraId="42B4AF45" w14:textId="1FFD80AF" w:rsidR="00110456" w:rsidRDefault="0009048D">
      <w:pPr>
        <w:spacing w:line="280" w:lineRule="exact"/>
        <w:contextualSpacing/>
        <w:rPr>
          <w:rFonts w:ascii="Times New Roman" w:eastAsia="AdvOTea1a7398" w:hAnsi="Times New Roman"/>
          <w:kern w:val="0"/>
          <w:szCs w:val="21"/>
        </w:rPr>
      </w:pPr>
      <w:commentRangeStart w:id="5"/>
      <w:r w:rsidRPr="0009048D">
        <w:rPr>
          <w:rFonts w:ascii="Times New Roman" w:hAnsi="Times New Roman"/>
          <w:b/>
          <w:w w:val="90"/>
          <w:szCs w:val="21"/>
        </w:rPr>
        <w:t xml:space="preserve">San Zhang </w:t>
      </w:r>
      <w:bookmarkStart w:id="6" w:name="_GoBack"/>
      <w:bookmarkEnd w:id="6"/>
      <w:r w:rsidR="002C04FB">
        <w:rPr>
          <w:rFonts w:ascii="Times New Roman" w:eastAsia="AdvOTea1a7398" w:hAnsi="Times New Roman"/>
          <w:kern w:val="0"/>
          <w:szCs w:val="21"/>
        </w:rPr>
        <w:t>received his PhD degree i</w:t>
      </w:r>
      <w:r w:rsidR="00E002F1">
        <w:rPr>
          <w:rFonts w:ascii="Times New Roman" w:eastAsia="AdvOTea1a7398" w:hAnsi="Times New Roman"/>
          <w:kern w:val="0"/>
          <w:szCs w:val="21"/>
        </w:rPr>
        <w:t xml:space="preserve">n Applied Physics from </w:t>
      </w:r>
      <w:r>
        <w:rPr>
          <w:rFonts w:ascii="Times New Roman" w:eastAsia="AdvOTea1a7398" w:hAnsi="Times New Roman"/>
          <w:kern w:val="0"/>
          <w:szCs w:val="21"/>
        </w:rPr>
        <w:t>Peking</w:t>
      </w:r>
      <w:r w:rsidR="009A2ED3">
        <w:rPr>
          <w:rFonts w:ascii="Times New Roman" w:eastAsia="AdvOTea1a7398" w:hAnsi="Times New Roman"/>
          <w:kern w:val="0"/>
          <w:szCs w:val="21"/>
        </w:rPr>
        <w:t xml:space="preserve"> </w:t>
      </w:r>
      <w:r w:rsidR="002C04FB">
        <w:rPr>
          <w:rFonts w:ascii="Times New Roman" w:eastAsia="AdvOTea1a7398" w:hAnsi="Times New Roman"/>
          <w:kern w:val="0"/>
          <w:szCs w:val="21"/>
        </w:rPr>
        <w:t>University,</w:t>
      </w:r>
      <w:r w:rsidR="009A2ED3">
        <w:rPr>
          <w:rFonts w:ascii="Times New Roman" w:eastAsia="AdvOTea1a7398" w:hAnsi="Times New Roman"/>
          <w:kern w:val="0"/>
          <w:szCs w:val="21"/>
        </w:rPr>
        <w:t xml:space="preserve"> </w:t>
      </w:r>
      <w:r w:rsidR="002C04FB">
        <w:rPr>
          <w:rFonts w:ascii="Times New Roman" w:eastAsia="AdvOTea1a7398" w:hAnsi="Times New Roman"/>
          <w:kern w:val="0"/>
          <w:szCs w:val="21"/>
        </w:rPr>
        <w:t>Japan.</w:t>
      </w:r>
      <w:r w:rsidR="009A2ED3">
        <w:rPr>
          <w:rFonts w:ascii="Times New Roman" w:eastAsia="AdvOTea1a7398" w:hAnsi="Times New Roman"/>
          <w:kern w:val="0"/>
          <w:szCs w:val="21"/>
        </w:rPr>
        <w:t xml:space="preserve"> </w:t>
      </w:r>
      <w:r w:rsidR="002C04FB">
        <w:rPr>
          <w:rFonts w:ascii="Times New Roman" w:eastAsia="AdvOTea1a7398" w:hAnsi="Times New Roman"/>
          <w:kern w:val="0"/>
          <w:szCs w:val="21"/>
        </w:rPr>
        <w:t>He</w:t>
      </w:r>
      <w:r w:rsidR="009A2ED3">
        <w:rPr>
          <w:rFonts w:ascii="Times New Roman" w:eastAsia="AdvOTea1a7398" w:hAnsi="Times New Roman"/>
          <w:kern w:val="0"/>
          <w:szCs w:val="21"/>
        </w:rPr>
        <w:t xml:space="preserve"> </w:t>
      </w:r>
      <w:r w:rsidR="002C04FB">
        <w:rPr>
          <w:rFonts w:ascii="Times New Roman" w:eastAsia="AdvOTea1a7398" w:hAnsi="Times New Roman"/>
          <w:kern w:val="0"/>
          <w:szCs w:val="21"/>
        </w:rPr>
        <w:t>is</w:t>
      </w:r>
      <w:r w:rsidR="009A2ED3">
        <w:rPr>
          <w:rFonts w:ascii="Times New Roman" w:eastAsia="AdvOTea1a7398" w:hAnsi="Times New Roman"/>
          <w:kern w:val="0"/>
          <w:szCs w:val="21"/>
        </w:rPr>
        <w:t xml:space="preserve"> </w:t>
      </w:r>
      <w:r w:rsidR="002C04FB">
        <w:rPr>
          <w:rFonts w:ascii="Times New Roman" w:eastAsia="AdvOTea1a7398" w:hAnsi="Times New Roman"/>
          <w:kern w:val="0"/>
          <w:szCs w:val="21"/>
        </w:rPr>
        <w:t>a</w:t>
      </w:r>
      <w:r w:rsidR="009A2ED3">
        <w:rPr>
          <w:rFonts w:ascii="Times New Roman" w:eastAsia="AdvOTea1a7398" w:hAnsi="Times New Roman"/>
          <w:kern w:val="0"/>
          <w:szCs w:val="21"/>
        </w:rPr>
        <w:t xml:space="preserve"> </w:t>
      </w:r>
      <w:r w:rsidR="002C04FB">
        <w:rPr>
          <w:rFonts w:ascii="Times New Roman" w:eastAsia="AdvOTea1a7398" w:hAnsi="Times New Roman"/>
          <w:kern w:val="0"/>
          <w:szCs w:val="21"/>
        </w:rPr>
        <w:t>professor</w:t>
      </w:r>
      <w:r w:rsidR="009A2ED3">
        <w:rPr>
          <w:rFonts w:ascii="Times New Roman" w:eastAsia="AdvOTea1a7398" w:hAnsi="Times New Roman"/>
          <w:kern w:val="0"/>
          <w:szCs w:val="21"/>
        </w:rPr>
        <w:t xml:space="preserve"> </w:t>
      </w:r>
      <w:r w:rsidR="002C04FB">
        <w:rPr>
          <w:rFonts w:ascii="Times New Roman" w:eastAsia="AdvOTea1a7398" w:hAnsi="Times New Roman"/>
          <w:kern w:val="0"/>
          <w:szCs w:val="21"/>
        </w:rPr>
        <w:t>of</w:t>
      </w:r>
      <w:r w:rsidR="009A2ED3">
        <w:rPr>
          <w:rFonts w:ascii="Times New Roman" w:eastAsia="AdvOTea1a7398" w:hAnsi="Times New Roman"/>
          <w:kern w:val="0"/>
          <w:szCs w:val="21"/>
        </w:rPr>
        <w:t xml:space="preserve"> </w:t>
      </w:r>
      <w:r>
        <w:rPr>
          <w:rFonts w:ascii="Times New Roman" w:eastAsia="AdvOTea1a7398" w:hAnsi="Times New Roman"/>
          <w:kern w:val="0"/>
          <w:szCs w:val="21"/>
        </w:rPr>
        <w:t>Peking University</w:t>
      </w:r>
      <w:r w:rsidR="002C04FB">
        <w:rPr>
          <w:rFonts w:ascii="Times New Roman" w:eastAsia="AdvOTea1a7398" w:hAnsi="Times New Roman"/>
          <w:kern w:val="0"/>
          <w:szCs w:val="21"/>
        </w:rPr>
        <w:t>,</w:t>
      </w:r>
      <w:r w:rsidR="009A2ED3">
        <w:rPr>
          <w:rFonts w:ascii="Times New Roman" w:eastAsia="AdvOTea1a7398" w:hAnsi="Times New Roman"/>
          <w:kern w:val="0"/>
          <w:szCs w:val="21"/>
        </w:rPr>
        <w:t xml:space="preserve"> </w:t>
      </w:r>
      <w:r w:rsidR="002C04FB">
        <w:rPr>
          <w:rFonts w:ascii="Times New Roman" w:eastAsia="AdvOTea1a7398" w:hAnsi="Times New Roman"/>
          <w:kern w:val="0"/>
          <w:szCs w:val="21"/>
        </w:rPr>
        <w:t>China.</w:t>
      </w:r>
      <w:commentRangeEnd w:id="5"/>
      <w:r>
        <w:rPr>
          <w:rStyle w:val="af"/>
        </w:rPr>
        <w:commentReference w:id="5"/>
      </w:r>
    </w:p>
    <w:p w14:paraId="28B4CE19" w14:textId="217EC586" w:rsidR="00110456" w:rsidRDefault="00110456">
      <w:pPr>
        <w:pStyle w:val="ad"/>
        <w:spacing w:before="0" w:beforeAutospacing="0" w:after="0" w:afterAutospacing="0" w:line="280" w:lineRule="exact"/>
        <w:contextualSpacing/>
        <w:rPr>
          <w:rFonts w:ascii="Times New Roman" w:eastAsiaTheme="minorEastAsia" w:hAnsi="Times New Roman" w:cs="Times New Roman"/>
          <w:w w:val="90"/>
          <w:kern w:val="2"/>
          <w:sz w:val="21"/>
          <w:szCs w:val="21"/>
          <w:lang w:eastAsia="zh-CN"/>
        </w:rPr>
      </w:pPr>
    </w:p>
    <w:p w14:paraId="3B535B5E" w14:textId="277C8D05" w:rsidR="00110456" w:rsidRPr="00393B48" w:rsidRDefault="00110456">
      <w:pPr>
        <w:spacing w:line="240" w:lineRule="exact"/>
        <w:outlineLvl w:val="0"/>
        <w:rPr>
          <w:rFonts w:ascii="Times New Roman" w:hAnsi="Times New Roman"/>
          <w:szCs w:val="21"/>
        </w:rPr>
      </w:pPr>
    </w:p>
    <w:sectPr w:rsidR="00110456" w:rsidRPr="00393B48" w:rsidSect="00110456">
      <w:headerReference w:type="default" r:id="rId12"/>
      <w:footerReference w:type="default" r:id="rId13"/>
      <w:pgSz w:w="9072" w:h="13892"/>
      <w:pgMar w:top="1018" w:right="851" w:bottom="1418" w:left="1418" w:header="851" w:footer="992" w:gutter="0"/>
      <w:pgNumType w:fmt="numberInDash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NTKO" w:date="2019-03-15T09:04:00Z" w:initials="l">
    <w:p w14:paraId="46204ADF" w14:textId="77777777" w:rsidR="00E002F1" w:rsidRDefault="00E002F1">
      <w:pPr>
        <w:pStyle w:val="a4"/>
      </w:pPr>
      <w:r>
        <w:rPr>
          <w:rStyle w:val="af"/>
        </w:rPr>
        <w:annotationRef/>
      </w:r>
      <w:r>
        <w:t>A</w:t>
      </w:r>
      <w:r>
        <w:rPr>
          <w:rFonts w:hint="eastAsia"/>
        </w:rPr>
        <w:t>bstract Title</w:t>
      </w:r>
    </w:p>
  </w:comment>
  <w:comment w:id="1" w:author="LSA" w:date="2023-04-11T11:00:00Z" w:initials="A">
    <w:p w14:paraId="683BEA12" w14:textId="2C4E31BA" w:rsidR="0009048D" w:rsidRDefault="0009048D">
      <w:pPr>
        <w:pStyle w:val="a4"/>
      </w:pPr>
      <w:r>
        <w:rPr>
          <w:rStyle w:val="af"/>
        </w:rPr>
        <w:annotationRef/>
      </w:r>
      <w:r>
        <w:rPr>
          <w:rStyle w:val="af"/>
        </w:rPr>
        <w:annotationRef/>
      </w:r>
      <w:r>
        <w:t>Organization</w:t>
      </w:r>
      <w:r>
        <w:rPr>
          <w:rFonts w:hint="eastAsia"/>
        </w:rPr>
        <w:t xml:space="preserve"> (italic)</w:t>
      </w:r>
    </w:p>
  </w:comment>
  <w:comment w:id="2" w:author="LSA" w:date="2023-04-11T10:59:00Z" w:initials="A">
    <w:p w14:paraId="4DBBD3AC" w14:textId="53A07DE1" w:rsidR="0009048D" w:rsidRDefault="0009048D">
      <w:pPr>
        <w:pStyle w:val="a4"/>
      </w:pPr>
      <w:r>
        <w:rPr>
          <w:rStyle w:val="af"/>
        </w:rPr>
        <w:annotationRef/>
      </w:r>
      <w:r>
        <w:t xml:space="preserve">Full </w:t>
      </w:r>
      <w:r>
        <w:rPr>
          <w:rFonts w:hint="eastAsia"/>
        </w:rPr>
        <w:t>Name</w:t>
      </w:r>
    </w:p>
  </w:comment>
  <w:comment w:id="3" w:author="NTKO" w:date="2019-03-15T09:03:00Z" w:initials="l">
    <w:p w14:paraId="5584E538" w14:textId="77777777" w:rsidR="00E002F1" w:rsidRDefault="00E002F1">
      <w:pPr>
        <w:pStyle w:val="a4"/>
      </w:pPr>
      <w:r>
        <w:rPr>
          <w:rStyle w:val="af"/>
        </w:rPr>
        <w:annotationRef/>
      </w:r>
      <w:r>
        <w:rPr>
          <w:rFonts w:hint="eastAsia"/>
        </w:rPr>
        <w:t>Email</w:t>
      </w:r>
      <w:r>
        <w:t xml:space="preserve"> Address </w:t>
      </w:r>
    </w:p>
  </w:comment>
  <w:comment w:id="4" w:author="NTKO" w:date="2019-03-15T09:05:00Z" w:initials="l">
    <w:p w14:paraId="665A6BE2" w14:textId="77777777" w:rsidR="00E002F1" w:rsidRDefault="00E002F1">
      <w:pPr>
        <w:pStyle w:val="a4"/>
      </w:pPr>
      <w:r>
        <w:rPr>
          <w:rStyle w:val="af"/>
        </w:rPr>
        <w:annotationRef/>
      </w:r>
      <w:r>
        <w:t>A</w:t>
      </w:r>
      <w:r>
        <w:rPr>
          <w:rFonts w:hint="eastAsia"/>
        </w:rPr>
        <w:t xml:space="preserve">bstract </w:t>
      </w:r>
      <w:r>
        <w:t>C</w:t>
      </w:r>
      <w:r>
        <w:rPr>
          <w:rFonts w:hint="eastAsia"/>
        </w:rPr>
        <w:t>ontent</w:t>
      </w:r>
    </w:p>
  </w:comment>
  <w:comment w:id="5" w:author="LSA" w:date="2023-04-11T11:01:00Z" w:initials="A">
    <w:p w14:paraId="2413D9F5" w14:textId="7E0EE7B1" w:rsidR="0009048D" w:rsidRPr="0009048D" w:rsidRDefault="0009048D">
      <w:pPr>
        <w:pStyle w:val="a4"/>
      </w:pPr>
      <w:r>
        <w:rPr>
          <w:rStyle w:val="af"/>
        </w:rPr>
        <w:annotationRef/>
      </w:r>
      <w:r>
        <w:rPr>
          <w:rStyle w:val="af"/>
        </w:rPr>
        <w:annotationRef/>
      </w:r>
      <w:r>
        <w:t>S</w:t>
      </w:r>
      <w:r>
        <w:rPr>
          <w:rFonts w:hint="eastAsia"/>
        </w:rPr>
        <w:t xml:space="preserve">hort </w:t>
      </w:r>
      <w:r>
        <w:t>Bio (No more than 300 words)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6204ADF" w15:done="0"/>
  <w15:commentEx w15:paraId="683BEA12" w15:done="0"/>
  <w15:commentEx w15:paraId="4DBBD3AC" w15:done="0"/>
  <w15:commentEx w15:paraId="5584E538" w15:done="0"/>
  <w15:commentEx w15:paraId="665A6BE2" w15:done="0"/>
  <w15:commentEx w15:paraId="2413D9F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DFBC45" w16cex:dateUtc="2023-04-11T03:00:00Z"/>
  <w16cex:commentExtensible w16cex:durableId="27DFBC17" w16cex:dateUtc="2023-04-11T02:59:00Z"/>
  <w16cex:commentExtensible w16cex:durableId="27DFBC89" w16cex:dateUtc="2023-04-11T03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6204ADF" w16cid:durableId="27DFBB52"/>
  <w16cid:commentId w16cid:paraId="683BEA12" w16cid:durableId="27DFBC45"/>
  <w16cid:commentId w16cid:paraId="4DBBD3AC" w16cid:durableId="27DFBC17"/>
  <w16cid:commentId w16cid:paraId="5584E538" w16cid:durableId="27DFBB55"/>
  <w16cid:commentId w16cid:paraId="665A6BE2" w16cid:durableId="27DFBB56"/>
  <w16cid:commentId w16cid:paraId="2413D9F5" w16cid:durableId="27DFBC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2C29F" w14:textId="77777777" w:rsidR="003220BE" w:rsidRDefault="003220BE" w:rsidP="00110456">
      <w:r>
        <w:separator/>
      </w:r>
    </w:p>
  </w:endnote>
  <w:endnote w:type="continuationSeparator" w:id="0">
    <w:p w14:paraId="17011D26" w14:textId="77777777" w:rsidR="003220BE" w:rsidRDefault="003220BE" w:rsidP="0011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dvOTea1a7398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EEA9E" w14:textId="77777777" w:rsidR="00110456" w:rsidRDefault="00110456">
    <w:pPr>
      <w:pStyle w:val="a9"/>
      <w:jc w:val="right"/>
    </w:pPr>
    <w:r>
      <w:fldChar w:fldCharType="begin"/>
    </w:r>
    <w:r w:rsidR="002C04FB">
      <w:instrText>PAGE   \* MERGEFORMAT</w:instrText>
    </w:r>
    <w:r>
      <w:fldChar w:fldCharType="separate"/>
    </w:r>
    <w:r w:rsidR="009A2ED3" w:rsidRPr="009A2ED3">
      <w:rPr>
        <w:noProof/>
        <w:lang w:val="zh-CN"/>
      </w:rPr>
      <w:t>-</w:t>
    </w:r>
    <w:r w:rsidR="009A2ED3">
      <w:rPr>
        <w:noProof/>
      </w:rPr>
      <w:t xml:space="preserve"> 1 -</w:t>
    </w:r>
    <w:r>
      <w:fldChar w:fldCharType="end"/>
    </w:r>
  </w:p>
  <w:p w14:paraId="29DB7EF9" w14:textId="77777777" w:rsidR="00110456" w:rsidRDefault="0011045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D231F" w14:textId="77777777" w:rsidR="003220BE" w:rsidRDefault="003220BE" w:rsidP="00110456">
      <w:r>
        <w:separator/>
      </w:r>
    </w:p>
  </w:footnote>
  <w:footnote w:type="continuationSeparator" w:id="0">
    <w:p w14:paraId="06D60FB0" w14:textId="77777777" w:rsidR="003220BE" w:rsidRDefault="003220BE" w:rsidP="00110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3782E" w14:textId="6A7E6AAC" w:rsidR="00110456" w:rsidRDefault="00067343">
    <w:pPr>
      <w:pStyle w:val="ab"/>
    </w:pPr>
    <w:r>
      <w:rPr>
        <w:noProof/>
      </w:rPr>
      <w:drawing>
        <wp:anchor distT="0" distB="0" distL="114300" distR="114300" simplePos="0" relativeHeight="1024" behindDoc="0" locked="0" layoutInCell="1" allowOverlap="1" wp14:anchorId="601EA603" wp14:editId="1FB7D54B">
          <wp:simplePos x="0" y="0"/>
          <wp:positionH relativeFrom="margin">
            <wp:posOffset>3490595</wp:posOffset>
          </wp:positionH>
          <wp:positionV relativeFrom="paragraph">
            <wp:posOffset>-216535</wp:posOffset>
          </wp:positionV>
          <wp:extent cx="809625" cy="349250"/>
          <wp:effectExtent l="0" t="0" r="9525" b="0"/>
          <wp:wrapNone/>
          <wp:docPr id="1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4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TKO">
    <w15:presenceInfo w15:providerId="None" w15:userId="NTKO"/>
  </w15:person>
  <w15:person w15:author="LSA">
    <w15:presenceInfo w15:providerId="None" w15:userId="L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F3D"/>
    <w:rsid w:val="00021B4C"/>
    <w:rsid w:val="0003479A"/>
    <w:rsid w:val="00060120"/>
    <w:rsid w:val="00067343"/>
    <w:rsid w:val="0009048D"/>
    <w:rsid w:val="00110456"/>
    <w:rsid w:val="001A22C7"/>
    <w:rsid w:val="0026535C"/>
    <w:rsid w:val="002B6185"/>
    <w:rsid w:val="002C04FB"/>
    <w:rsid w:val="002E4865"/>
    <w:rsid w:val="003220BE"/>
    <w:rsid w:val="0033595C"/>
    <w:rsid w:val="00393B48"/>
    <w:rsid w:val="003B3975"/>
    <w:rsid w:val="003C7BE6"/>
    <w:rsid w:val="00404D43"/>
    <w:rsid w:val="00466898"/>
    <w:rsid w:val="00473DC4"/>
    <w:rsid w:val="004876EA"/>
    <w:rsid w:val="004879E9"/>
    <w:rsid w:val="004905A6"/>
    <w:rsid w:val="004E52B7"/>
    <w:rsid w:val="00511090"/>
    <w:rsid w:val="00565CE0"/>
    <w:rsid w:val="005803CD"/>
    <w:rsid w:val="00584E5E"/>
    <w:rsid w:val="005F37C4"/>
    <w:rsid w:val="00631F6D"/>
    <w:rsid w:val="00676DC6"/>
    <w:rsid w:val="00694E36"/>
    <w:rsid w:val="006C1B10"/>
    <w:rsid w:val="0077463B"/>
    <w:rsid w:val="00791ED8"/>
    <w:rsid w:val="007B6636"/>
    <w:rsid w:val="00807566"/>
    <w:rsid w:val="008C7FC6"/>
    <w:rsid w:val="00906B0E"/>
    <w:rsid w:val="00930E39"/>
    <w:rsid w:val="0094269C"/>
    <w:rsid w:val="009434C3"/>
    <w:rsid w:val="009548FE"/>
    <w:rsid w:val="009A2ED3"/>
    <w:rsid w:val="009C6F3D"/>
    <w:rsid w:val="00A762EC"/>
    <w:rsid w:val="00AB76A6"/>
    <w:rsid w:val="00AD170D"/>
    <w:rsid w:val="00B1014E"/>
    <w:rsid w:val="00B45166"/>
    <w:rsid w:val="00B60DF6"/>
    <w:rsid w:val="00B85C02"/>
    <w:rsid w:val="00BD2324"/>
    <w:rsid w:val="00C4134A"/>
    <w:rsid w:val="00CA3C0E"/>
    <w:rsid w:val="00D11B73"/>
    <w:rsid w:val="00D56D82"/>
    <w:rsid w:val="00D91A34"/>
    <w:rsid w:val="00DD0520"/>
    <w:rsid w:val="00DD709A"/>
    <w:rsid w:val="00E002F1"/>
    <w:rsid w:val="00E30339"/>
    <w:rsid w:val="00E66C0D"/>
    <w:rsid w:val="00EC7B58"/>
    <w:rsid w:val="00F3729C"/>
    <w:rsid w:val="00F63910"/>
    <w:rsid w:val="00FA1380"/>
    <w:rsid w:val="00FC16C2"/>
    <w:rsid w:val="2373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7B0DA05"/>
  <w15:docId w15:val="{5F460ACA-822A-4FEE-8562-2B2A8BAA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4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rsid w:val="00110456"/>
    <w:rPr>
      <w:b/>
      <w:bCs/>
    </w:rPr>
  </w:style>
  <w:style w:type="paragraph" w:styleId="a4">
    <w:name w:val="annotation text"/>
    <w:basedOn w:val="a"/>
    <w:link w:val="a6"/>
    <w:uiPriority w:val="99"/>
    <w:semiHidden/>
    <w:qFormat/>
    <w:rsid w:val="00110456"/>
    <w:pPr>
      <w:jc w:val="left"/>
    </w:pPr>
  </w:style>
  <w:style w:type="paragraph" w:styleId="a7">
    <w:name w:val="Balloon Text"/>
    <w:basedOn w:val="a"/>
    <w:link w:val="a8"/>
    <w:uiPriority w:val="99"/>
    <w:semiHidden/>
    <w:rsid w:val="00110456"/>
    <w:rPr>
      <w:sz w:val="18"/>
      <w:szCs w:val="18"/>
    </w:rPr>
  </w:style>
  <w:style w:type="paragraph" w:styleId="a9">
    <w:name w:val="footer"/>
    <w:basedOn w:val="a"/>
    <w:link w:val="aa"/>
    <w:uiPriority w:val="99"/>
    <w:qFormat/>
    <w:rsid w:val="00110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rsid w:val="00110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rsid w:val="00110456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  <w:lang w:eastAsia="ja-JP"/>
    </w:rPr>
  </w:style>
  <w:style w:type="character" w:styleId="ae">
    <w:name w:val="Strong"/>
    <w:basedOn w:val="a0"/>
    <w:uiPriority w:val="99"/>
    <w:qFormat/>
    <w:rsid w:val="00110456"/>
    <w:rPr>
      <w:rFonts w:cs="Times New Roman"/>
      <w:b/>
    </w:rPr>
  </w:style>
  <w:style w:type="character" w:styleId="af">
    <w:name w:val="annotation reference"/>
    <w:basedOn w:val="a0"/>
    <w:uiPriority w:val="99"/>
    <w:semiHidden/>
    <w:rsid w:val="00110456"/>
    <w:rPr>
      <w:rFonts w:cs="Times New Roman"/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locked/>
    <w:rsid w:val="00110456"/>
    <w:rPr>
      <w:rFonts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locked/>
    <w:rsid w:val="00110456"/>
    <w:rPr>
      <w:rFonts w:cs="Times New Roman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locked/>
    <w:rsid w:val="00110456"/>
    <w:rPr>
      <w:rFonts w:ascii="Calibri" w:hAnsi="Calibri" w:cs="Times New Roman"/>
    </w:rPr>
  </w:style>
  <w:style w:type="character" w:customStyle="1" w:styleId="a5">
    <w:name w:val="批注主题 字符"/>
    <w:basedOn w:val="a6"/>
    <w:link w:val="a3"/>
    <w:uiPriority w:val="99"/>
    <w:semiHidden/>
    <w:qFormat/>
    <w:locked/>
    <w:rsid w:val="00110456"/>
    <w:rPr>
      <w:rFonts w:ascii="Calibri" w:hAnsi="Calibri" w:cs="Times New Roman"/>
      <w:b/>
      <w:bCs/>
    </w:rPr>
  </w:style>
  <w:style w:type="character" w:customStyle="1" w:styleId="a8">
    <w:name w:val="批注框文本 字符"/>
    <w:basedOn w:val="a0"/>
    <w:link w:val="a7"/>
    <w:uiPriority w:val="99"/>
    <w:semiHidden/>
    <w:locked/>
    <w:rsid w:val="00110456"/>
    <w:rPr>
      <w:rFonts w:ascii="Calibri" w:hAnsi="Calibri"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sid w:val="0011045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191</Words>
  <Characters>1090</Characters>
  <Application>Microsoft Office Word</Application>
  <DocSecurity>0</DocSecurity>
  <Lines>9</Lines>
  <Paragraphs>2</Paragraphs>
  <ScaleCrop>false</ScaleCrop>
  <Company>Microsoft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张光</dc:creator>
  <cp:lastModifiedBy>LSA</cp:lastModifiedBy>
  <cp:revision>5</cp:revision>
  <dcterms:created xsi:type="dcterms:W3CDTF">2019-03-15T01:07:00Z</dcterms:created>
  <dcterms:modified xsi:type="dcterms:W3CDTF">2023-04-13T03:54:00Z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